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Default="00022E42">
      <w:pPr>
        <w:spacing w:after="0"/>
        <w:jc w:val="center"/>
        <w:rPr>
          <w:rFonts w:ascii="Helvetica Neue UltraLight" w:hAnsi="Helvetica Neue UltraLight"/>
          <w:sz w:val="72"/>
        </w:rPr>
      </w:pPr>
      <w:r>
        <w:rPr>
          <w:rFonts w:ascii="Helvetica Neue UltraLight" w:hAnsi="Helvetica Neue UltraLight"/>
          <w:sz w:val="7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9D6D5E">
        <w:rPr>
          <w:rFonts w:ascii="Helvetica Neue" w:hAnsi="Helvetica Neue"/>
        </w:rPr>
        <w:t>March 3</w:t>
      </w:r>
      <w:r w:rsidR="009D6D5E" w:rsidRPr="009D6D5E">
        <w:rPr>
          <w:rFonts w:ascii="Helvetica Neue" w:hAnsi="Helvetica Neue"/>
          <w:vertAlign w:val="superscript"/>
        </w:rPr>
        <w:t>rd</w:t>
      </w:r>
      <w:r w:rsidR="009D6D5E">
        <w:rPr>
          <w:rFonts w:ascii="Helvetica Neue" w:hAnsi="Helvetica Neue"/>
        </w:rPr>
        <w:t>, 2014 – April 1</w:t>
      </w:r>
      <w:r w:rsidR="009D6D5E" w:rsidRPr="009D6D5E">
        <w:rPr>
          <w:rFonts w:ascii="Helvetica Neue" w:hAnsi="Helvetica Neue"/>
          <w:vertAlign w:val="superscript"/>
        </w:rPr>
        <w:t>st</w:t>
      </w:r>
      <w:r w:rsidR="009D6D5E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548"/>
        <w:gridCol w:w="16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9D6D5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9D6D5E">
              <w:rPr>
                <w:rFonts w:ascii="Helvetica Neue" w:hAnsi="Helvetica Neue"/>
              </w:rPr>
              <w:t xml:space="preserve"> March 3</w:t>
            </w:r>
            <w:r w:rsidR="009D6D5E" w:rsidRPr="009D6D5E">
              <w:rPr>
                <w:rFonts w:ascii="Helvetica Neue" w:hAnsi="Helvetica Neue"/>
                <w:vertAlign w:val="superscript"/>
              </w:rPr>
              <w:t>rd</w:t>
            </w:r>
            <w:r w:rsidR="009D6D5E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9D6D5E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D5E" w:rsidRDefault="009D6D5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D5E" w:rsidRDefault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D5E" w:rsidRDefault="009D6D5E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16,795.04</w:t>
            </w: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9D6D5E">
              <w:rPr>
                <w:rFonts w:ascii="Helvetica Neue" w:hAnsi="Helvetica Neue"/>
                <w:i/>
              </w:rPr>
              <w:t>170.00</w:t>
            </w:r>
          </w:p>
          <w:p w:rsidR="005151E2" w:rsidRDefault="009D6D5E" w:rsidP="005151E2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Cash – Membership  – 30</w:t>
            </w:r>
            <w:r w:rsidR="005151E2">
              <w:rPr>
                <w:rFonts w:ascii="Helvetica Neue" w:hAnsi="Helvetica Neue"/>
              </w:rPr>
              <w:t>.00</w:t>
            </w:r>
            <w:r>
              <w:rPr>
                <w:rFonts w:ascii="Helvetica Neue" w:hAnsi="Helvetica Neue"/>
              </w:rPr>
              <w:t xml:space="preserve"> (3/24)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20</w:t>
            </w:r>
            <w:r w:rsidRPr="009D6D5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Century– </w:t>
            </w:r>
            <w:proofErr w:type="spellStart"/>
            <w:r>
              <w:rPr>
                <w:rFonts w:ascii="Helvetica Neue" w:hAnsi="Helvetica Neue"/>
              </w:rPr>
              <w:t>Oakely</w:t>
            </w:r>
            <w:proofErr w:type="spellEnd"/>
            <w:r>
              <w:rPr>
                <w:rFonts w:ascii="Helvetica Neue" w:hAnsi="Helvetica Neue"/>
              </w:rPr>
              <w:t xml:space="preserve"> Daddy Daughter Gate  – 140.00 (3/24)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5151E2">
        <w:trPr>
          <w:cantSplit/>
          <w:trHeight w:val="342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D2273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A95BE5">
              <w:rPr>
                <w:rFonts w:ascii="Helvetica Neue" w:hAnsi="Helvetica Neue"/>
                <w:i/>
              </w:rPr>
              <w:t>188.42</w:t>
            </w:r>
          </w:p>
          <w:p w:rsidR="005151E2" w:rsidRDefault="009D6D5E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1098</w:t>
            </w:r>
            <w:r w:rsidR="005151E2">
              <w:rPr>
                <w:rFonts w:ascii="Helvetica Neue" w:hAnsi="Helvetica Neue"/>
              </w:rPr>
              <w:t xml:space="preserve"> -  </w:t>
            </w:r>
            <w:r>
              <w:rPr>
                <w:rFonts w:ascii="Helvetica Neue" w:hAnsi="Helvetica Neue"/>
              </w:rPr>
              <w:t>Phipps Reprographics (Oakley Summit) – 130.77 (3</w:t>
            </w:r>
            <w:r w:rsidR="00D22738">
              <w:rPr>
                <w:rFonts w:ascii="Helvetica Neue" w:hAnsi="Helvetica Neue"/>
              </w:rPr>
              <w:t>/19)</w:t>
            </w:r>
          </w:p>
          <w:p w:rsidR="005151E2" w:rsidRDefault="009D6D5E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1097</w:t>
            </w:r>
            <w:r w:rsidR="005151E2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 xml:space="preserve">Phipps Reprographics (Oakley Summit) </w:t>
            </w:r>
            <w:r w:rsidR="005151E2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57.65 (3/19</w:t>
            </w:r>
            <w:r w:rsidR="00D22738">
              <w:rPr>
                <w:rFonts w:ascii="Helvetica Neue" w:hAnsi="Helvetica Neue"/>
              </w:rPr>
              <w:t>)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A95BE5" w:rsidRDefault="00A95BE5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>
              <w:rPr>
                <w:rFonts w:ascii="Helvetica Neue" w:hAnsi="Helvetica Neue"/>
                <w:i/>
              </w:rPr>
              <w:t>322.80</w:t>
            </w:r>
          </w:p>
          <w:p w:rsidR="00A95BE5" w:rsidRDefault="00A95BE5" w:rsidP="00A95BE5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</w:t>
            </w:r>
            <w:r w:rsidR="001210C1">
              <w:rPr>
                <w:rFonts w:ascii="Helvetica Neue" w:hAnsi="Helvetica Neue"/>
              </w:rPr>
              <w:t xml:space="preserve">1099 – </w:t>
            </w:r>
            <w:proofErr w:type="spellStart"/>
            <w:r w:rsidR="001210C1">
              <w:rPr>
                <w:rFonts w:ascii="Helvetica Neue" w:hAnsi="Helvetica Neue"/>
              </w:rPr>
              <w:t>LeRoux</w:t>
            </w:r>
            <w:proofErr w:type="spellEnd"/>
            <w:r w:rsidR="001210C1">
              <w:rPr>
                <w:rFonts w:ascii="Helvetica Neue" w:hAnsi="Helvetica Neue"/>
              </w:rPr>
              <w:t xml:space="preserve"> Visual (Photos  </w:t>
            </w:r>
            <w:proofErr w:type="spellStart"/>
            <w:r w:rsidR="001210C1">
              <w:rPr>
                <w:rFonts w:ascii="Helvetica Neue" w:hAnsi="Helvetica Neue"/>
              </w:rPr>
              <w:t>DDance</w:t>
            </w:r>
            <w:proofErr w:type="spellEnd"/>
            <w:r>
              <w:rPr>
                <w:rFonts w:ascii="Helvetica Neue" w:hAnsi="Helvetica Neue"/>
              </w:rPr>
              <w:t>) – 240.00 (Not Cashed)</w:t>
            </w:r>
          </w:p>
          <w:p w:rsidR="00A95BE5" w:rsidRDefault="00A95BE5" w:rsidP="00A95BE5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</w:t>
            </w:r>
            <w:r w:rsidR="001210C1">
              <w:rPr>
                <w:rFonts w:ascii="Helvetica Neue" w:hAnsi="Helvetica Neue"/>
              </w:rPr>
              <w:t xml:space="preserve"> 1100 – Brian Ferry (Flowers </w:t>
            </w:r>
            <w:proofErr w:type="spellStart"/>
            <w:r w:rsidR="001210C1">
              <w:rPr>
                <w:rFonts w:ascii="Helvetica Neue" w:hAnsi="Helvetica Neue"/>
              </w:rPr>
              <w:t>D</w:t>
            </w:r>
            <w:r>
              <w:rPr>
                <w:rFonts w:ascii="Helvetica Neue" w:hAnsi="Helvetica Neue"/>
              </w:rPr>
              <w:t>Dance</w:t>
            </w:r>
            <w:proofErr w:type="spellEnd"/>
            <w:r>
              <w:rPr>
                <w:rFonts w:ascii="Helvetica Neue" w:hAnsi="Helvetica Neue"/>
              </w:rPr>
              <w:t>) – 82.80 (Not Cashed )</w:t>
            </w:r>
          </w:p>
          <w:p w:rsidR="005151E2" w:rsidRDefault="005151E2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1210C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210C1">
              <w:rPr>
                <w:rFonts w:ascii="Helvetica Neue" w:hAnsi="Helvetica Neue"/>
              </w:rPr>
              <w:t>April 1st</w:t>
            </w:r>
            <w:r w:rsidR="00BE026F">
              <w:rPr>
                <w:rFonts w:ascii="Helvetica Neue" w:hAnsi="Helvetica Neue"/>
              </w:rPr>
              <w:t>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9D6D5E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16,776.62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 March 3</w:t>
            </w:r>
            <w:r w:rsidRPr="00A95BE5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3,835.94</w:t>
            </w: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  <w:bookmarkStart w:id="0" w:name="_GoBack"/>
            <w:bookmarkEnd w:id="0"/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Income: N/A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D22738" w:rsidRDefault="00D22738" w:rsidP="00D22738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A95BE5">
              <w:rPr>
                <w:rFonts w:ascii="Helvetica Neue" w:hAnsi="Helvetica Neue"/>
              </w:rPr>
              <w:t>April1st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D22738" w:rsidP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3,835.9</w:t>
            </w:r>
            <w:r w:rsidR="00816D38">
              <w:rPr>
                <w:rFonts w:ascii="Helvetica Neue" w:hAnsi="Helvetica Neue"/>
              </w:rPr>
              <w:t>4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005197">
              <w:rPr>
                <w:rFonts w:ascii="Helvetica Neue" w:hAnsi="Helvetica Neue"/>
              </w:rPr>
              <w:t>March 3</w:t>
            </w:r>
            <w:r w:rsidR="00005197" w:rsidRPr="00005197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005197" w:rsidP="0000519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2,164.61</w:t>
            </w: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466E80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</w:t>
            </w:r>
            <w:r w:rsidR="00A95BE5">
              <w:rPr>
                <w:rFonts w:ascii="Helvetica Neue" w:hAnsi="Helvetica Neue"/>
              </w:rPr>
              <w:t xml:space="preserve">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005197" w:rsidRPr="00005197">
              <w:rPr>
                <w:rFonts w:ascii="Helvetica Neue" w:hAnsi="Helvetica Neue"/>
                <w:i/>
              </w:rPr>
              <w:t>Total – 47.05</w:t>
            </w:r>
            <w:r w:rsidR="00005197">
              <w:rPr>
                <w:rFonts w:ascii="Helvetica Neue" w:hAnsi="Helvetica Neue"/>
                <w:i/>
              </w:rPr>
              <w:t xml:space="preserve"> </w:t>
            </w:r>
          </w:p>
          <w:p w:rsidR="00005197" w:rsidRPr="00005197" w:rsidRDefault="00005197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 Memberships @9.41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A95BE5" w:rsidRDefault="00A95BE5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April1st,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005197" w:rsidP="0000519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2,211.66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F8" w:rsidRDefault="007D48F8">
      <w:pPr>
        <w:spacing w:after="0" w:line="240" w:lineRule="auto"/>
      </w:pPr>
      <w:r>
        <w:separator/>
      </w:r>
    </w:p>
  </w:endnote>
  <w:endnote w:type="continuationSeparator" w:id="0">
    <w:p w:rsidR="007D48F8" w:rsidRDefault="007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F8" w:rsidRDefault="007D48F8">
      <w:pPr>
        <w:spacing w:after="0" w:line="240" w:lineRule="auto"/>
      </w:pPr>
      <w:r>
        <w:separator/>
      </w:r>
    </w:p>
  </w:footnote>
  <w:footnote w:type="continuationSeparator" w:id="0">
    <w:p w:rsidR="007D48F8" w:rsidRDefault="007D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1210C1"/>
    <w:rsid w:val="00122AC3"/>
    <w:rsid w:val="00125D1B"/>
    <w:rsid w:val="00466E80"/>
    <w:rsid w:val="005151E2"/>
    <w:rsid w:val="00767601"/>
    <w:rsid w:val="00782A94"/>
    <w:rsid w:val="007D48F8"/>
    <w:rsid w:val="00816D38"/>
    <w:rsid w:val="008321A4"/>
    <w:rsid w:val="009D6D5E"/>
    <w:rsid w:val="00A95BE5"/>
    <w:rsid w:val="00BE026F"/>
    <w:rsid w:val="00D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3</cp:revision>
  <dcterms:created xsi:type="dcterms:W3CDTF">2014-04-01T02:17:00Z</dcterms:created>
  <dcterms:modified xsi:type="dcterms:W3CDTF">2014-04-01T18:30:00Z</dcterms:modified>
</cp:coreProperties>
</file>