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2" w:rsidRPr="00AF72F0" w:rsidRDefault="00022E42">
      <w:pPr>
        <w:spacing w:after="0"/>
        <w:jc w:val="center"/>
        <w:rPr>
          <w:rFonts w:ascii="Helvetica Neue UltraLight" w:hAnsi="Helvetica Neue UltraLight"/>
          <w:sz w:val="40"/>
          <w:szCs w:val="40"/>
        </w:rPr>
      </w:pPr>
      <w:r w:rsidRPr="00AF72F0">
        <w:rPr>
          <w:rFonts w:ascii="Helvetica Neue UltraLight" w:hAnsi="Helvetica Neue UltraLight"/>
          <w:sz w:val="40"/>
          <w:szCs w:val="40"/>
        </w:rPr>
        <w:t>Oakley Community Council</w:t>
      </w:r>
    </w:p>
    <w:p w:rsidR="00022E42" w:rsidRDefault="00022E42">
      <w:pPr>
        <w:spacing w:after="0"/>
        <w:jc w:val="center"/>
        <w:rPr>
          <w:rFonts w:ascii="Helvetica Neue" w:hAnsi="Helvetica Neue"/>
        </w:rPr>
      </w:pPr>
      <w:r>
        <w:rPr>
          <w:rFonts w:ascii="Helvetica Neue" w:hAnsi="Helvetica Neue"/>
        </w:rPr>
        <w:t>Financial Report:</w:t>
      </w:r>
      <w:r w:rsidR="00DF33DE">
        <w:rPr>
          <w:rFonts w:ascii="Helvetica Neue" w:hAnsi="Helvetica Neue"/>
        </w:rPr>
        <w:t xml:space="preserve"> Feb</w:t>
      </w:r>
      <w:r w:rsidR="006E3F2E">
        <w:rPr>
          <w:rFonts w:ascii="Helvetica Neue" w:hAnsi="Helvetica Neue"/>
        </w:rPr>
        <w:t xml:space="preserve"> </w:t>
      </w:r>
      <w:r w:rsidR="00ED443C">
        <w:rPr>
          <w:rFonts w:ascii="Helvetica Neue" w:hAnsi="Helvetica Neue"/>
        </w:rPr>
        <w:t>1</w:t>
      </w:r>
      <w:r w:rsidR="00ED443C" w:rsidRPr="009C3E7B">
        <w:rPr>
          <w:rFonts w:ascii="Helvetica Neue" w:hAnsi="Helvetica Neue"/>
          <w:vertAlign w:val="superscript"/>
        </w:rPr>
        <w:t>st</w:t>
      </w:r>
      <w:r w:rsidR="002C38D5">
        <w:rPr>
          <w:rFonts w:ascii="Helvetica Neue" w:hAnsi="Helvetica Neue"/>
        </w:rPr>
        <w:t>, 2016</w:t>
      </w:r>
      <w:r w:rsidR="00595D81">
        <w:rPr>
          <w:rFonts w:ascii="Helvetica Neue" w:hAnsi="Helvetica Neue"/>
        </w:rPr>
        <w:t xml:space="preserve"> – </w:t>
      </w:r>
      <w:r w:rsidR="00DF33DE">
        <w:rPr>
          <w:rFonts w:ascii="Helvetica Neue" w:hAnsi="Helvetica Neue"/>
        </w:rPr>
        <w:t>Feb 29th</w:t>
      </w:r>
      <w:r w:rsidR="009C3E7B">
        <w:rPr>
          <w:rFonts w:ascii="Helvetica Neue" w:hAnsi="Helvetica Neue"/>
        </w:rPr>
        <w:t>,</w:t>
      </w:r>
      <w:r w:rsidR="002C38D5">
        <w:rPr>
          <w:rFonts w:ascii="Helvetica Neue" w:hAnsi="Helvetica Neue"/>
        </w:rPr>
        <w:t xml:space="preserve"> 2016</w:t>
      </w:r>
    </w:p>
    <w:p w:rsidR="00022E42" w:rsidRDefault="00022E42">
      <w:pPr>
        <w:spacing w:after="0"/>
        <w:rPr>
          <w:rFonts w:ascii="Helvetica Neue" w:hAnsi="Helvetica Neue"/>
        </w:rPr>
      </w:pPr>
    </w:p>
    <w:p w:rsidR="00022E42" w:rsidRDefault="00022E42">
      <w:pPr>
        <w:spacing w:after="0"/>
        <w:rPr>
          <w:rFonts w:ascii="Helvetica Neue" w:hAnsi="Helvetica Neue"/>
          <w:b/>
          <w:u w:val="single"/>
        </w:rPr>
      </w:pPr>
      <w:r>
        <w:rPr>
          <w:rFonts w:ascii="Helvetica Neue" w:hAnsi="Helvetica Neue"/>
          <w:b/>
          <w:u w:val="single"/>
        </w:rPr>
        <w:t>General Account</w:t>
      </w:r>
      <w:r>
        <w:rPr>
          <w:rFonts w:ascii="Helvetica Neue" w:hAnsi="Helvetica Neue"/>
        </w:rPr>
        <w:tab/>
      </w:r>
    </w:p>
    <w:tbl>
      <w:tblPr>
        <w:tblW w:w="0" w:type="auto"/>
        <w:tblLayout w:type="fixed"/>
        <w:tblLook w:val="0000" w:firstRow="0" w:lastRow="0" w:firstColumn="0" w:lastColumn="0" w:noHBand="0" w:noVBand="0"/>
      </w:tblPr>
      <w:tblGrid>
        <w:gridCol w:w="7285"/>
        <w:gridCol w:w="280"/>
        <w:gridCol w:w="85"/>
        <w:gridCol w:w="270"/>
        <w:gridCol w:w="1170"/>
        <w:gridCol w:w="360"/>
      </w:tblGrid>
      <w:tr w:rsidR="00022E42" w:rsidTr="00816DF1">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DF33DE">
            <w:pPr>
              <w:spacing w:after="0" w:line="240" w:lineRule="auto"/>
              <w:rPr>
                <w:rFonts w:ascii="Helvetica Neue" w:hAnsi="Helvetica Neue"/>
              </w:rPr>
            </w:pPr>
            <w:r>
              <w:rPr>
                <w:rFonts w:ascii="Helvetica Neue" w:hAnsi="Helvetica Neue"/>
              </w:rPr>
              <w:t>Ba</w:t>
            </w:r>
            <w:r w:rsidR="005151E2">
              <w:rPr>
                <w:rFonts w:ascii="Helvetica Neue" w:hAnsi="Helvetica Neue"/>
              </w:rPr>
              <w:t xml:space="preserve">lance on hand as of </w:t>
            </w:r>
            <w:r w:rsidR="00E41CBA">
              <w:rPr>
                <w:rFonts w:ascii="Helvetica Neue" w:hAnsi="Helvetica Neue"/>
              </w:rPr>
              <w:t xml:space="preserve"> </w:t>
            </w:r>
            <w:r w:rsidR="00DF33DE">
              <w:rPr>
                <w:rFonts w:ascii="Helvetica Neue" w:hAnsi="Helvetica Neue"/>
              </w:rPr>
              <w:t>Feb</w:t>
            </w:r>
            <w:r w:rsidR="009C3E7B">
              <w:rPr>
                <w:rFonts w:ascii="Helvetica Neue" w:hAnsi="Helvetica Neue"/>
              </w:rPr>
              <w:t xml:space="preserve"> </w:t>
            </w:r>
            <w:r w:rsidR="00DB7C17">
              <w:rPr>
                <w:rFonts w:ascii="Helvetica Neue" w:hAnsi="Helvetica Neue"/>
              </w:rPr>
              <w:t>1</w:t>
            </w:r>
            <w:r w:rsidR="00DB7C17" w:rsidRPr="00DB7C17">
              <w:rPr>
                <w:rFonts w:ascii="Helvetica Neue" w:hAnsi="Helvetica Neue"/>
                <w:vertAlign w:val="superscript"/>
              </w:rPr>
              <w:t>st</w:t>
            </w:r>
            <w:r w:rsidR="00DB7C17">
              <w:rPr>
                <w:rFonts w:ascii="Helvetica Neue" w:hAnsi="Helvetica Neue"/>
              </w:rPr>
              <w:t xml:space="preserve"> , 201</w:t>
            </w:r>
            <w:r w:rsidR="002C38D5">
              <w:rPr>
                <w:rFonts w:ascii="Helvetica Neue" w:hAnsi="Helvetica Neue"/>
              </w:rPr>
              <w:t>6</w:t>
            </w:r>
          </w:p>
        </w:tc>
        <w:tc>
          <w:tcPr>
            <w:tcW w:w="63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53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ED443C" w:rsidTr="00816DF1">
        <w:trPr>
          <w:cantSplit/>
          <w:trHeight w:val="333"/>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(x7388)</w:t>
            </w:r>
          </w:p>
        </w:tc>
        <w:tc>
          <w:tcPr>
            <w:tcW w:w="63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53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DF33DE" w:rsidP="00055BEA">
            <w:pPr>
              <w:spacing w:after="0" w:line="240" w:lineRule="auto"/>
              <w:jc w:val="right"/>
              <w:rPr>
                <w:rFonts w:ascii="Helvetica Neue" w:hAnsi="Helvetica Neue"/>
              </w:rPr>
            </w:pPr>
            <w:r>
              <w:rPr>
                <w:rFonts w:ascii="Helvetica Neue" w:hAnsi="Helvetica Neue"/>
              </w:rPr>
              <w:t>13,124.21</w:t>
            </w:r>
          </w:p>
        </w:tc>
      </w:tr>
      <w:tr w:rsidR="00022E42" w:rsidTr="00816DF1">
        <w:trPr>
          <w:cantSplit/>
          <w:trHeight w:val="495"/>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41CBA" w:rsidRDefault="005151E2">
            <w:pPr>
              <w:spacing w:after="0" w:line="240" w:lineRule="auto"/>
              <w:jc w:val="both"/>
              <w:rPr>
                <w:rFonts w:ascii="Helvetica Neue" w:hAnsi="Helvetica Neue"/>
                <w:i/>
              </w:rPr>
            </w:pPr>
            <w:r>
              <w:rPr>
                <w:rFonts w:ascii="Helvetica Neue" w:hAnsi="Helvetica Neue"/>
              </w:rPr>
              <w:t xml:space="preserve">Income:  </w:t>
            </w:r>
            <w:r w:rsidR="006E3F2E">
              <w:rPr>
                <w:rFonts w:ascii="Helvetica Neue" w:hAnsi="Helvetica Neue"/>
                <w:i/>
              </w:rPr>
              <w:t xml:space="preserve">Total </w:t>
            </w:r>
            <w:r w:rsidR="004F4F9A">
              <w:rPr>
                <w:rFonts w:ascii="Helvetica Neue" w:hAnsi="Helvetica Neue"/>
                <w:i/>
              </w:rPr>
              <w:t>–</w:t>
            </w:r>
            <w:r w:rsidR="006E3F2E">
              <w:rPr>
                <w:rFonts w:ascii="Helvetica Neue" w:hAnsi="Helvetica Neue"/>
                <w:i/>
              </w:rPr>
              <w:t xml:space="preserve"> </w:t>
            </w:r>
            <w:r w:rsidR="00816DF1">
              <w:rPr>
                <w:rFonts w:ascii="Helvetica Neue" w:hAnsi="Helvetica Neue"/>
                <w:i/>
              </w:rPr>
              <w:t>N/A</w:t>
            </w:r>
          </w:p>
          <w:p w:rsidR="00E41CBA" w:rsidRDefault="00E41CBA" w:rsidP="00816DF1">
            <w:pPr>
              <w:spacing w:after="0" w:line="240" w:lineRule="auto"/>
              <w:ind w:left="720"/>
              <w:jc w:val="both"/>
              <w:rPr>
                <w:rFonts w:ascii="Helvetica Neue" w:hAnsi="Helvetica Neue"/>
              </w:rPr>
            </w:pPr>
          </w:p>
        </w:tc>
        <w:tc>
          <w:tcPr>
            <w:tcW w:w="63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53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022E42"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767BD" w:rsidRDefault="00022E42">
            <w:pPr>
              <w:spacing w:after="0" w:line="240" w:lineRule="auto"/>
              <w:rPr>
                <w:rFonts w:ascii="Helvetica Neue" w:hAnsi="Helvetica Neue"/>
                <w:i/>
              </w:rPr>
            </w:pPr>
            <w:r>
              <w:rPr>
                <w:rFonts w:ascii="Helvetica Neue" w:hAnsi="Helvetica Neue"/>
              </w:rPr>
              <w:t>Expenses:</w:t>
            </w:r>
            <w:r w:rsidR="005151E2">
              <w:rPr>
                <w:rFonts w:ascii="Helvetica Neue" w:hAnsi="Helvetica Neue"/>
              </w:rPr>
              <w:t xml:space="preserve"> </w:t>
            </w:r>
            <w:r w:rsidR="005151E2" w:rsidRPr="00D22738">
              <w:rPr>
                <w:rFonts w:ascii="Helvetica Neue" w:hAnsi="Helvetica Neue"/>
                <w:i/>
              </w:rPr>
              <w:t xml:space="preserve">Total – </w:t>
            </w:r>
            <w:r w:rsidR="00DF33DE">
              <w:rPr>
                <w:rFonts w:ascii="Helvetica Neue" w:hAnsi="Helvetica Neue"/>
                <w:i/>
              </w:rPr>
              <w:t>3,210.79,</w:t>
            </w:r>
          </w:p>
          <w:p w:rsidR="00474DBB" w:rsidRDefault="00816DF1" w:rsidP="00474DBB">
            <w:pPr>
              <w:spacing w:after="0" w:line="240" w:lineRule="auto"/>
              <w:ind w:left="720"/>
              <w:jc w:val="both"/>
              <w:rPr>
                <w:rFonts w:ascii="Helvetica Neue" w:hAnsi="Helvetica Neue"/>
              </w:rPr>
            </w:pPr>
            <w:r>
              <w:rPr>
                <w:rFonts w:ascii="Helvetica Neue" w:hAnsi="Helvetica Neue"/>
              </w:rPr>
              <w:t>250.00</w:t>
            </w:r>
            <w:r w:rsidR="006E3F2E">
              <w:rPr>
                <w:rFonts w:ascii="Helvetica Neue" w:hAnsi="Helvetica Neue"/>
              </w:rPr>
              <w:t xml:space="preserve"> – </w:t>
            </w:r>
            <w:r>
              <w:rPr>
                <w:rFonts w:ascii="Helvetica Neue" w:hAnsi="Helvetica Neue"/>
              </w:rPr>
              <w:t>Feb 22nd</w:t>
            </w:r>
            <w:r w:rsidR="0099650A">
              <w:rPr>
                <w:rFonts w:ascii="Helvetica Neue" w:hAnsi="Helvetica Neue"/>
              </w:rPr>
              <w:t xml:space="preserve">  </w:t>
            </w:r>
            <w:r w:rsidR="002C38D5">
              <w:rPr>
                <w:rFonts w:ascii="Helvetica Neue" w:hAnsi="Helvetica Neue"/>
              </w:rPr>
              <w:t>--  Check #1</w:t>
            </w:r>
            <w:r>
              <w:rPr>
                <w:rFonts w:ascii="Helvetica Neue" w:hAnsi="Helvetica Neue"/>
              </w:rPr>
              <w:t>076</w:t>
            </w:r>
            <w:r w:rsidR="00474DBB">
              <w:rPr>
                <w:rFonts w:ascii="Helvetica Neue" w:hAnsi="Helvetica Neue"/>
              </w:rPr>
              <w:t xml:space="preserve"> (</w:t>
            </w:r>
            <w:r>
              <w:rPr>
                <w:rFonts w:ascii="Helvetica Neue" w:hAnsi="Helvetica Neue"/>
              </w:rPr>
              <w:t xml:space="preserve">Le </w:t>
            </w:r>
            <w:proofErr w:type="spellStart"/>
            <w:r>
              <w:rPr>
                <w:rFonts w:ascii="Helvetica Neue" w:hAnsi="Helvetica Neue"/>
              </w:rPr>
              <w:t>Rox</w:t>
            </w:r>
            <w:proofErr w:type="spellEnd"/>
            <w:r>
              <w:rPr>
                <w:rFonts w:ascii="Helvetica Neue" w:hAnsi="Helvetica Neue"/>
              </w:rPr>
              <w:t xml:space="preserve"> </w:t>
            </w:r>
            <w:proofErr w:type="spellStart"/>
            <w:r>
              <w:rPr>
                <w:rFonts w:ascii="Helvetica Neue" w:hAnsi="Helvetica Neue"/>
              </w:rPr>
              <w:t>Visua</w:t>
            </w:r>
            <w:proofErr w:type="spellEnd"/>
            <w:r>
              <w:rPr>
                <w:rFonts w:ascii="Helvetica Neue" w:hAnsi="Helvetica Neue"/>
              </w:rPr>
              <w:t xml:space="preserve"> </w:t>
            </w:r>
            <w:r w:rsidR="00474DBB">
              <w:rPr>
                <w:rFonts w:ascii="Helvetica Neue" w:hAnsi="Helvetica Neue"/>
              </w:rPr>
              <w:t>)</w:t>
            </w:r>
            <w:r w:rsidR="004E45B5">
              <w:rPr>
                <w:rFonts w:ascii="Helvetica Neue" w:hAnsi="Helvetica Neue"/>
              </w:rPr>
              <w:t xml:space="preserve"> </w:t>
            </w:r>
            <w:r w:rsidR="00EE5B23">
              <w:rPr>
                <w:rFonts w:ascii="Helvetica Neue" w:hAnsi="Helvetica Neue"/>
              </w:rPr>
              <w:t>–</w:t>
            </w:r>
            <w:r w:rsidR="004E45B5">
              <w:rPr>
                <w:rFonts w:ascii="Helvetica Neue" w:hAnsi="Helvetica Neue"/>
              </w:rPr>
              <w:t xml:space="preserve"> </w:t>
            </w:r>
            <w:r w:rsidR="00273D34">
              <w:rPr>
                <w:rFonts w:ascii="Helvetica Neue" w:hAnsi="Helvetica Neue"/>
              </w:rPr>
              <w:t>NSP</w:t>
            </w:r>
          </w:p>
          <w:p w:rsidR="00816DF1" w:rsidRDefault="00816DF1" w:rsidP="00816DF1">
            <w:pPr>
              <w:spacing w:after="0" w:line="240" w:lineRule="auto"/>
              <w:ind w:left="720"/>
              <w:jc w:val="both"/>
              <w:rPr>
                <w:rFonts w:ascii="Helvetica Neue" w:hAnsi="Helvetica Neue"/>
              </w:rPr>
            </w:pPr>
            <w:r>
              <w:rPr>
                <w:rFonts w:ascii="Helvetica Neue" w:hAnsi="Helvetica Neue"/>
              </w:rPr>
              <w:t>800.00</w:t>
            </w:r>
            <w:r>
              <w:rPr>
                <w:rFonts w:ascii="Helvetica Neue" w:hAnsi="Helvetica Neue"/>
              </w:rPr>
              <w:t xml:space="preserve"> – Feb 22nd  --  Check #1</w:t>
            </w:r>
            <w:r>
              <w:rPr>
                <w:rFonts w:ascii="Helvetica Neue" w:hAnsi="Helvetica Neue"/>
              </w:rPr>
              <w:t>077</w:t>
            </w:r>
            <w:r>
              <w:rPr>
                <w:rFonts w:ascii="Helvetica Neue" w:hAnsi="Helvetica Neue"/>
              </w:rPr>
              <w:t xml:space="preserve"> (</w:t>
            </w:r>
            <w:r>
              <w:rPr>
                <w:rFonts w:ascii="Helvetica Neue" w:hAnsi="Helvetica Neue"/>
              </w:rPr>
              <w:t>Keith Jones Band</w:t>
            </w:r>
            <w:r>
              <w:rPr>
                <w:rFonts w:ascii="Helvetica Neue" w:hAnsi="Helvetica Neue"/>
              </w:rPr>
              <w:t xml:space="preserve"> – ) – NSP</w:t>
            </w:r>
          </w:p>
          <w:p w:rsidR="00816DF1" w:rsidRDefault="00816DF1" w:rsidP="00816DF1">
            <w:pPr>
              <w:spacing w:after="0" w:line="240" w:lineRule="auto"/>
              <w:ind w:left="720"/>
              <w:jc w:val="both"/>
              <w:rPr>
                <w:rFonts w:ascii="Helvetica Neue" w:hAnsi="Helvetica Neue"/>
              </w:rPr>
            </w:pPr>
            <w:r>
              <w:rPr>
                <w:rFonts w:ascii="Helvetica Neue" w:hAnsi="Helvetica Neue"/>
              </w:rPr>
              <w:t>136.79</w:t>
            </w:r>
            <w:r>
              <w:rPr>
                <w:rFonts w:ascii="Helvetica Neue" w:hAnsi="Helvetica Neue"/>
              </w:rPr>
              <w:t xml:space="preserve"> – Feb 22nd  --  Check #1</w:t>
            </w:r>
            <w:r>
              <w:rPr>
                <w:rFonts w:ascii="Helvetica Neue" w:hAnsi="Helvetica Neue"/>
              </w:rPr>
              <w:t>080</w:t>
            </w:r>
            <w:r>
              <w:rPr>
                <w:rFonts w:ascii="Helvetica Neue" w:hAnsi="Helvetica Neue"/>
              </w:rPr>
              <w:t xml:space="preserve"> (Brian Ferry </w:t>
            </w:r>
            <w:r>
              <w:rPr>
                <w:rFonts w:ascii="Helvetica Neue" w:hAnsi="Helvetica Neue"/>
              </w:rPr>
              <w:t>for flowers</w:t>
            </w:r>
            <w:r>
              <w:rPr>
                <w:rFonts w:ascii="Helvetica Neue" w:hAnsi="Helvetica Neue"/>
              </w:rPr>
              <w:t>– ) – NSP</w:t>
            </w:r>
          </w:p>
          <w:p w:rsidR="00816DF1" w:rsidRDefault="00816DF1" w:rsidP="00816DF1">
            <w:pPr>
              <w:spacing w:after="0" w:line="240" w:lineRule="auto"/>
              <w:ind w:left="720"/>
              <w:jc w:val="both"/>
              <w:rPr>
                <w:rFonts w:ascii="Helvetica Neue" w:hAnsi="Helvetica Neue"/>
              </w:rPr>
            </w:pPr>
            <w:r>
              <w:rPr>
                <w:rFonts w:ascii="Helvetica Neue" w:hAnsi="Helvetica Neue"/>
              </w:rPr>
              <w:t>1000.00</w:t>
            </w:r>
            <w:r>
              <w:rPr>
                <w:rFonts w:ascii="Helvetica Neue" w:hAnsi="Helvetica Neue"/>
              </w:rPr>
              <w:t xml:space="preserve"> </w:t>
            </w:r>
            <w:r w:rsidR="00DF33DE">
              <w:rPr>
                <w:rFonts w:ascii="Helvetica Neue" w:hAnsi="Helvetica Neue"/>
              </w:rPr>
              <w:t>**</w:t>
            </w:r>
            <w:r>
              <w:rPr>
                <w:rFonts w:ascii="Helvetica Neue" w:hAnsi="Helvetica Neue"/>
              </w:rPr>
              <w:t xml:space="preserve">– </w:t>
            </w:r>
            <w:r>
              <w:rPr>
                <w:rFonts w:ascii="Helvetica Neue" w:hAnsi="Helvetica Neue"/>
              </w:rPr>
              <w:t>Feb 23</w:t>
            </w:r>
            <w:r w:rsidRPr="00816DF1">
              <w:rPr>
                <w:rFonts w:ascii="Helvetica Neue" w:hAnsi="Helvetica Neue"/>
                <w:vertAlign w:val="superscript"/>
              </w:rPr>
              <w:t>rd</w:t>
            </w:r>
            <w:r>
              <w:rPr>
                <w:rFonts w:ascii="Helvetica Neue" w:hAnsi="Helvetica Neue"/>
              </w:rPr>
              <w:t xml:space="preserve"> </w:t>
            </w:r>
            <w:r>
              <w:rPr>
                <w:rFonts w:ascii="Helvetica Neue" w:hAnsi="Helvetica Neue"/>
              </w:rPr>
              <w:t xml:space="preserve"> --  Check #</w:t>
            </w:r>
            <w:r>
              <w:rPr>
                <w:rFonts w:ascii="Helvetica Neue" w:hAnsi="Helvetica Neue"/>
              </w:rPr>
              <w:t>1522</w:t>
            </w:r>
            <w:r>
              <w:rPr>
                <w:rFonts w:ascii="Helvetica Neue" w:hAnsi="Helvetica Neue"/>
              </w:rPr>
              <w:t xml:space="preserve"> (</w:t>
            </w:r>
            <w:proofErr w:type="spellStart"/>
            <w:r>
              <w:rPr>
                <w:rFonts w:ascii="Helvetica Neue" w:hAnsi="Helvetica Neue"/>
              </w:rPr>
              <w:t>Pomme</w:t>
            </w:r>
            <w:proofErr w:type="spellEnd"/>
            <w:r>
              <w:rPr>
                <w:rFonts w:ascii="Helvetica Neue" w:hAnsi="Helvetica Neue"/>
              </w:rPr>
              <w:t xml:space="preserve"> Communications</w:t>
            </w:r>
            <w:r>
              <w:rPr>
                <w:rFonts w:ascii="Helvetica Neue" w:hAnsi="Helvetica Neue"/>
              </w:rPr>
              <w:t xml:space="preserve"> ) – NSP</w:t>
            </w:r>
          </w:p>
          <w:p w:rsidR="00816DF1" w:rsidRDefault="00816DF1" w:rsidP="00816DF1">
            <w:pPr>
              <w:spacing w:after="0" w:line="240" w:lineRule="auto"/>
              <w:ind w:left="720"/>
              <w:jc w:val="both"/>
              <w:rPr>
                <w:rFonts w:ascii="Helvetica Neue" w:hAnsi="Helvetica Neue"/>
              </w:rPr>
            </w:pPr>
            <w:r>
              <w:rPr>
                <w:rFonts w:ascii="Helvetica Neue" w:hAnsi="Helvetica Neue"/>
              </w:rPr>
              <w:t>1,024.00</w:t>
            </w:r>
            <w:r>
              <w:rPr>
                <w:rFonts w:ascii="Helvetica Neue" w:hAnsi="Helvetica Neue"/>
              </w:rPr>
              <w:t xml:space="preserve"> – </w:t>
            </w:r>
            <w:r>
              <w:rPr>
                <w:rFonts w:ascii="Helvetica Neue" w:hAnsi="Helvetica Neue"/>
              </w:rPr>
              <w:t>Feb 26th</w:t>
            </w:r>
            <w:r>
              <w:rPr>
                <w:rFonts w:ascii="Helvetica Neue" w:hAnsi="Helvetica Neue"/>
              </w:rPr>
              <w:t xml:space="preserve">  --  Check #1080 (</w:t>
            </w:r>
            <w:r>
              <w:rPr>
                <w:rFonts w:ascii="Helvetica Neue" w:hAnsi="Helvetica Neue"/>
              </w:rPr>
              <w:t>20</w:t>
            </w:r>
            <w:r w:rsidRPr="00816DF1">
              <w:rPr>
                <w:rFonts w:ascii="Helvetica Neue" w:hAnsi="Helvetica Neue"/>
                <w:vertAlign w:val="superscript"/>
              </w:rPr>
              <w:t>th</w:t>
            </w:r>
            <w:r>
              <w:rPr>
                <w:rFonts w:ascii="Helvetica Neue" w:hAnsi="Helvetica Neue"/>
              </w:rPr>
              <w:t xml:space="preserve"> Century DD</w:t>
            </w:r>
            <w:r>
              <w:rPr>
                <w:rFonts w:ascii="Helvetica Neue" w:hAnsi="Helvetica Neue"/>
              </w:rPr>
              <w:t xml:space="preserve"> – ) – NSP</w:t>
            </w:r>
          </w:p>
          <w:p w:rsidR="00DF33DE" w:rsidRDefault="00DF33DE" w:rsidP="00816DF1">
            <w:pPr>
              <w:spacing w:after="0" w:line="240" w:lineRule="auto"/>
              <w:ind w:left="720"/>
              <w:jc w:val="both"/>
              <w:rPr>
                <w:rFonts w:ascii="Helvetica Neue" w:hAnsi="Helvetica Neue"/>
              </w:rPr>
            </w:pPr>
            <w:r>
              <w:rPr>
                <w:rFonts w:ascii="Helvetica Neue" w:hAnsi="Helvetica Neue"/>
              </w:rPr>
              <w:t>**Payment should have been taken from OAH account.  Can  transfer funds in March.</w:t>
            </w:r>
          </w:p>
          <w:p w:rsidR="00A95BE5" w:rsidRDefault="00A95BE5" w:rsidP="005151E2">
            <w:pPr>
              <w:spacing w:after="0" w:line="240" w:lineRule="auto"/>
              <w:ind w:left="720"/>
              <w:rPr>
                <w:rFonts w:ascii="Helvetica Neue" w:hAnsi="Helvetica Neue"/>
              </w:rPr>
            </w:pPr>
          </w:p>
          <w:p w:rsidR="005151E2" w:rsidRDefault="00A95BE5" w:rsidP="00BA72BC">
            <w:pPr>
              <w:spacing w:after="0" w:line="240" w:lineRule="auto"/>
              <w:rPr>
                <w:rFonts w:ascii="Helvetica Neue" w:hAnsi="Helvetica Neue"/>
                <w:i/>
              </w:rPr>
            </w:pPr>
            <w:r>
              <w:rPr>
                <w:rFonts w:ascii="Helvetica Neue" w:hAnsi="Helvetica Neue"/>
              </w:rPr>
              <w:t xml:space="preserve">Pending: </w:t>
            </w:r>
            <w:r w:rsidRPr="00D22738">
              <w:rPr>
                <w:rFonts w:ascii="Helvetica Neue" w:hAnsi="Helvetica Neue"/>
                <w:i/>
              </w:rPr>
              <w:t xml:space="preserve">Total – </w:t>
            </w:r>
            <w:r w:rsidR="004F4F9A">
              <w:rPr>
                <w:rFonts w:ascii="Helvetica Neue" w:hAnsi="Helvetica Neue"/>
                <w:i/>
              </w:rPr>
              <w:t>NA</w:t>
            </w:r>
          </w:p>
          <w:p w:rsidR="00AB1F24" w:rsidRDefault="00AB1F24" w:rsidP="004F4F9A">
            <w:pPr>
              <w:spacing w:after="0" w:line="240" w:lineRule="auto"/>
              <w:ind w:left="720"/>
              <w:jc w:val="both"/>
              <w:rPr>
                <w:rFonts w:ascii="Helvetica Neue" w:hAnsi="Helvetica Neue"/>
              </w:rPr>
            </w:pPr>
          </w:p>
        </w:tc>
        <w:tc>
          <w:tcPr>
            <w:tcW w:w="36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p w:rsidR="00474DBB" w:rsidRDefault="004E45B5">
            <w:pPr>
              <w:spacing w:after="0" w:line="240" w:lineRule="auto"/>
              <w:jc w:val="right"/>
            </w:pPr>
            <w:r>
              <w:t xml:space="preserve"> </w:t>
            </w:r>
          </w:p>
          <w:p w:rsidR="00474DBB" w:rsidRDefault="00474DBB">
            <w:pPr>
              <w:spacing w:after="0" w:line="240" w:lineRule="auto"/>
              <w:jc w:val="right"/>
            </w:pPr>
          </w:p>
          <w:p w:rsidR="00474DBB" w:rsidRDefault="00474DBB">
            <w:pPr>
              <w:spacing w:after="0" w:line="240" w:lineRule="auto"/>
              <w:jc w:val="right"/>
            </w:pPr>
          </w:p>
          <w:p w:rsidR="00AF72F0" w:rsidRDefault="00AF72F0">
            <w:pPr>
              <w:spacing w:after="0" w:line="240" w:lineRule="auto"/>
              <w:jc w:val="right"/>
            </w:pPr>
          </w:p>
        </w:tc>
        <w:tc>
          <w:tcPr>
            <w:tcW w:w="144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pStyle w:val="FreeForm"/>
            </w:pPr>
          </w:p>
        </w:tc>
      </w:tr>
      <w:tr w:rsidR="00022E42" w:rsidRPr="003124EB"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DF33DE">
            <w:pPr>
              <w:spacing w:after="0" w:line="240" w:lineRule="auto"/>
              <w:rPr>
                <w:rFonts w:ascii="Helvetica Neue" w:hAnsi="Helvetica Neue"/>
              </w:rPr>
            </w:pPr>
            <w:r>
              <w:rPr>
                <w:rFonts w:ascii="Helvetica Neue" w:hAnsi="Helvetica Neue"/>
              </w:rPr>
              <w:t xml:space="preserve">Balance on hand as of </w:t>
            </w:r>
            <w:r w:rsidR="001767BD">
              <w:rPr>
                <w:rFonts w:ascii="Helvetica Neue" w:hAnsi="Helvetica Neue"/>
              </w:rPr>
              <w:t xml:space="preserve"> </w:t>
            </w:r>
            <w:r w:rsidR="00DF33DE">
              <w:rPr>
                <w:rFonts w:ascii="Helvetica Neue" w:hAnsi="Helvetica Neue"/>
              </w:rPr>
              <w:t>Feb 29</w:t>
            </w:r>
            <w:r w:rsidR="00DF33DE" w:rsidRPr="00DB2440">
              <w:rPr>
                <w:rFonts w:ascii="Helvetica Neue" w:hAnsi="Helvetica Neue"/>
                <w:vertAlign w:val="superscript"/>
              </w:rPr>
              <w:t>th</w:t>
            </w:r>
            <w:r w:rsidR="002C38D5">
              <w:rPr>
                <w:rFonts w:ascii="Helvetica Neue" w:hAnsi="Helvetica Neue"/>
              </w:rPr>
              <w:t>, 2016</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rPr>
                <w:rFonts w:ascii="Helvetica Neue" w:hAnsi="Helvetica Neue"/>
              </w:rPr>
            </w:pPr>
            <w:r>
              <w:rPr>
                <w:rFonts w:ascii="Helvetica Neue" w:hAnsi="Helvetica Neue"/>
              </w:rPr>
              <w:t>$</w:t>
            </w:r>
          </w:p>
        </w:tc>
        <w:tc>
          <w:tcPr>
            <w:tcW w:w="1885" w:type="dxa"/>
            <w:gridSpan w:val="4"/>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DF33DE" w:rsidP="00DF33DE">
            <w:pPr>
              <w:spacing w:after="0" w:line="240" w:lineRule="auto"/>
              <w:jc w:val="right"/>
              <w:rPr>
                <w:rFonts w:ascii="Helvetica Neue" w:hAnsi="Helvetica Neue"/>
              </w:rPr>
            </w:pPr>
            <w:r>
              <w:rPr>
                <w:rFonts w:ascii="Helvetica Neue" w:hAnsi="Helvetica Neue"/>
              </w:rPr>
              <w:t>9,913.42</w:t>
            </w:r>
          </w:p>
        </w:tc>
      </w:tr>
    </w:tbl>
    <w:p w:rsidR="00022E42" w:rsidRDefault="00022E42">
      <w:pPr>
        <w:pStyle w:val="FreeForm"/>
        <w:rPr>
          <w:rFonts w:ascii="Helvetica Neue" w:hAnsi="Helvetica Neue"/>
          <w:b/>
          <w:sz w:val="22"/>
          <w:u w:val="single"/>
        </w:rPr>
      </w:pPr>
    </w:p>
    <w:p w:rsidR="00022E42" w:rsidRDefault="00022E42">
      <w:pPr>
        <w:spacing w:after="0"/>
        <w:rPr>
          <w:rFonts w:ascii="Helvetica Neue" w:hAnsi="Helvetica Neue"/>
          <w:b/>
          <w:u w:val="single"/>
        </w:rPr>
      </w:pPr>
      <w:r>
        <w:rPr>
          <w:rFonts w:ascii="Helvetica Neue" w:hAnsi="Helvetica Neue"/>
          <w:b/>
          <w:u w:val="single"/>
        </w:rPr>
        <w:t>Oakley After Hours Account</w:t>
      </w:r>
    </w:p>
    <w:tbl>
      <w:tblPr>
        <w:tblW w:w="0" w:type="auto"/>
        <w:tblLayout w:type="fixed"/>
        <w:tblLook w:val="0000" w:firstRow="0" w:lastRow="0" w:firstColumn="0" w:lastColumn="0" w:noHBand="0" w:noVBand="0"/>
      </w:tblPr>
      <w:tblGrid>
        <w:gridCol w:w="7319"/>
        <w:gridCol w:w="351"/>
        <w:gridCol w:w="1600"/>
      </w:tblGrid>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DB2440">
            <w:pPr>
              <w:spacing w:after="0" w:line="240" w:lineRule="auto"/>
              <w:rPr>
                <w:rFonts w:ascii="Helvetica Neue" w:hAnsi="Helvetica Neue"/>
              </w:rPr>
            </w:pPr>
            <w:r>
              <w:rPr>
                <w:rFonts w:ascii="Helvetica Neue" w:hAnsi="Helvetica Neue"/>
              </w:rPr>
              <w:t xml:space="preserve">Balance on hand as of </w:t>
            </w:r>
            <w:r w:rsidR="002C38D5">
              <w:rPr>
                <w:rFonts w:ascii="Helvetica Neue" w:hAnsi="Helvetica Neue"/>
              </w:rPr>
              <w:t xml:space="preserve"> </w:t>
            </w:r>
            <w:r w:rsidR="00DB2440">
              <w:rPr>
                <w:rFonts w:ascii="Helvetica Neue" w:hAnsi="Helvetica Neue"/>
              </w:rPr>
              <w:t>Feb</w:t>
            </w:r>
            <w:r w:rsidR="00B06E2F">
              <w:rPr>
                <w:rFonts w:ascii="Helvetica Neue" w:hAnsi="Helvetica Neue"/>
              </w:rPr>
              <w:t xml:space="preserve"> 1</w:t>
            </w:r>
            <w:r w:rsidR="00B06E2F" w:rsidRPr="00DB7C17">
              <w:rPr>
                <w:rFonts w:ascii="Helvetica Neue" w:hAnsi="Helvetica Neue"/>
                <w:vertAlign w:val="superscript"/>
              </w:rPr>
              <w:t>st</w:t>
            </w:r>
            <w:r w:rsidR="002C38D5">
              <w:rPr>
                <w:rFonts w:ascii="Helvetica Neue" w:hAnsi="Helvetica Neue"/>
              </w:rPr>
              <w:t xml:space="preserve"> , 2016</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B06E2F" w:rsidP="008D40DD">
            <w:pPr>
              <w:spacing w:after="0" w:line="240" w:lineRule="auto"/>
              <w:jc w:val="right"/>
              <w:rPr>
                <w:rFonts w:ascii="Helvetica Neue" w:hAnsi="Helvetica Neue"/>
              </w:rPr>
            </w:pPr>
            <w:r>
              <w:rPr>
                <w:rFonts w:ascii="Helvetica Neue" w:hAnsi="Helvetica Neue"/>
              </w:rPr>
              <w:t>7,988.89</w:t>
            </w:r>
          </w:p>
        </w:tc>
      </w:tr>
      <w:tr w:rsidR="00ED443C" w:rsidTr="004E45B5">
        <w:trPr>
          <w:cantSplit/>
          <w:trHeight w:val="252"/>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78"/>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both"/>
              <w:rPr>
                <w:rFonts w:ascii="Helvetica Neue" w:hAnsi="Helvetica Neue"/>
                <w:i/>
              </w:rPr>
            </w:pPr>
            <w:r>
              <w:rPr>
                <w:rFonts w:ascii="Helvetica Neue" w:hAnsi="Helvetica Neue"/>
              </w:rPr>
              <w:t xml:space="preserve">Income: </w:t>
            </w:r>
            <w:r w:rsidR="00ED5F07">
              <w:rPr>
                <w:rFonts w:ascii="Helvetica Neue" w:hAnsi="Helvetica Neue"/>
                <w:i/>
              </w:rPr>
              <w:t xml:space="preserve">Total – </w:t>
            </w:r>
            <w:r w:rsidR="00304C10">
              <w:rPr>
                <w:rFonts w:ascii="Helvetica Neue" w:hAnsi="Helvetica Neue"/>
                <w:i/>
              </w:rPr>
              <w:t>N/A</w:t>
            </w:r>
          </w:p>
          <w:p w:rsidR="00ED443C" w:rsidRDefault="00ED443C" w:rsidP="00304C10">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 xml:space="preserve">Expenses: </w:t>
            </w:r>
            <w:r w:rsidR="004E45B5">
              <w:rPr>
                <w:rFonts w:ascii="Helvetica Neue" w:hAnsi="Helvetica Neue"/>
                <w:i/>
              </w:rPr>
              <w:t xml:space="preserve">Total – </w:t>
            </w:r>
            <w:r w:rsidR="00B06E2F">
              <w:rPr>
                <w:rFonts w:ascii="Helvetica Neue" w:hAnsi="Helvetica Neue"/>
                <w:i/>
              </w:rPr>
              <w:t>N/A</w:t>
            </w:r>
          </w:p>
          <w:p w:rsidR="00304C10" w:rsidRDefault="00304C10" w:rsidP="00B06E2F">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ED443C" w:rsidRDefault="00ED443C">
            <w:pPr>
              <w:spacing w:after="0" w:line="240" w:lineRule="auto"/>
              <w:jc w:val="right"/>
            </w:pPr>
          </w:p>
        </w:tc>
      </w:tr>
      <w:tr w:rsidR="00ED443C" w:rsidTr="004E45B5">
        <w:trPr>
          <w:cantSplit/>
          <w:trHeight w:val="38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DB2440">
              <w:rPr>
                <w:rFonts w:ascii="Helvetica Neue" w:hAnsi="Helvetica Neue"/>
              </w:rPr>
              <w:t>Feb 29</w:t>
            </w:r>
            <w:r w:rsidR="00DB2440" w:rsidRPr="00DB2440">
              <w:rPr>
                <w:rFonts w:ascii="Helvetica Neue" w:hAnsi="Helvetica Neue"/>
                <w:vertAlign w:val="superscript"/>
              </w:rPr>
              <w:t>th</w:t>
            </w:r>
            <w:r w:rsidR="002C38D5">
              <w:rPr>
                <w:rFonts w:ascii="Helvetica Neue" w:hAnsi="Helvetica Neue"/>
              </w:rPr>
              <w:t>, 2016</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E45B5" w:rsidP="004E45B5">
            <w:pPr>
              <w:spacing w:after="0" w:line="240" w:lineRule="auto"/>
              <w:jc w:val="right"/>
              <w:rPr>
                <w:rFonts w:ascii="Helvetica Neue" w:hAnsi="Helvetica Neue"/>
              </w:rPr>
            </w:pPr>
            <w:r>
              <w:rPr>
                <w:rFonts w:ascii="Helvetica Neue" w:hAnsi="Helvetica Neue"/>
              </w:rPr>
              <w:t>7,988.89</w:t>
            </w:r>
          </w:p>
        </w:tc>
      </w:tr>
      <w:tr w:rsidR="00ED443C" w:rsidTr="004E45B5">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840B9" w:rsidRDefault="001840B9">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bl>
    <w:p w:rsidR="00A95BE5" w:rsidRDefault="00A95BE5" w:rsidP="00A95BE5">
      <w:pPr>
        <w:spacing w:after="0"/>
        <w:rPr>
          <w:rFonts w:ascii="Helvetica Neue" w:hAnsi="Helvetica Neue"/>
          <w:b/>
          <w:u w:val="single"/>
        </w:rPr>
      </w:pPr>
      <w:r>
        <w:rPr>
          <w:rFonts w:ascii="Helvetica Neue" w:hAnsi="Helvetica Neue"/>
          <w:b/>
          <w:u w:val="single"/>
        </w:rPr>
        <w:t xml:space="preserve">Oakley </w:t>
      </w:r>
      <w:r w:rsidR="00005197">
        <w:rPr>
          <w:rFonts w:ascii="Helvetica Neue" w:hAnsi="Helvetica Neue"/>
          <w:b/>
          <w:u w:val="single"/>
        </w:rPr>
        <w:t>PayPal Account</w:t>
      </w:r>
    </w:p>
    <w:tbl>
      <w:tblPr>
        <w:tblW w:w="0" w:type="auto"/>
        <w:tblLayout w:type="fixed"/>
        <w:tblLook w:val="0000" w:firstRow="0" w:lastRow="0" w:firstColumn="0" w:lastColumn="0" w:noHBand="0" w:noVBand="0"/>
      </w:tblPr>
      <w:tblGrid>
        <w:gridCol w:w="7200"/>
        <w:gridCol w:w="470"/>
        <w:gridCol w:w="1780"/>
      </w:tblGrid>
      <w:tr w:rsidR="00B630C6"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D7928" w:rsidP="00B639FA">
            <w:pPr>
              <w:spacing w:after="0" w:line="240" w:lineRule="auto"/>
              <w:rPr>
                <w:rFonts w:ascii="Helvetica Neue" w:hAnsi="Helvetica Neue"/>
              </w:rPr>
            </w:pPr>
            <w:r>
              <w:rPr>
                <w:rFonts w:ascii="Helvetica Neue" w:hAnsi="Helvetica Neue"/>
              </w:rPr>
              <w:t xml:space="preserve">Balance on hand as of </w:t>
            </w:r>
            <w:r w:rsidR="00B639FA">
              <w:rPr>
                <w:rFonts w:ascii="Helvetica Neue" w:hAnsi="Helvetica Neue"/>
              </w:rPr>
              <w:t xml:space="preserve"> Feb</w:t>
            </w:r>
            <w:r w:rsidR="00C4363E">
              <w:rPr>
                <w:rFonts w:ascii="Helvetica Neue" w:hAnsi="Helvetica Neue"/>
              </w:rPr>
              <w:t xml:space="preserve"> </w:t>
            </w:r>
            <w:r w:rsidR="00C3647E">
              <w:rPr>
                <w:rFonts w:ascii="Helvetica Neue" w:hAnsi="Helvetica Neue"/>
              </w:rPr>
              <w:t>1st</w:t>
            </w:r>
            <w:r w:rsidR="002C38D5">
              <w:rPr>
                <w:rFonts w:ascii="Helvetica Neue" w:hAnsi="Helvetica Neue"/>
              </w:rPr>
              <w:t>, 2016</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630C6" w:rsidP="00BD481B">
            <w:pPr>
              <w:spacing w:after="0" w:line="240" w:lineRule="auto"/>
              <w:jc w:val="right"/>
              <w:rPr>
                <w:rFonts w:ascii="Helvetica Neue" w:hAnsi="Helvetica Neue"/>
              </w:rPr>
            </w:pPr>
            <w:r>
              <w:rPr>
                <w:rFonts w:ascii="Helvetica Neue" w:hAnsi="Helvetica Neue"/>
              </w:rPr>
              <w:t>$</w:t>
            </w: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3E1757" w:rsidP="00B639FA">
            <w:pPr>
              <w:spacing w:after="0" w:line="240" w:lineRule="auto"/>
              <w:jc w:val="right"/>
              <w:rPr>
                <w:rFonts w:ascii="Helvetica Neue" w:hAnsi="Helvetica Neue"/>
              </w:rPr>
            </w:pPr>
            <w:r>
              <w:rPr>
                <w:rFonts w:ascii="Helvetica Neue" w:hAnsi="Helvetica Neue"/>
              </w:rPr>
              <w:t>9,</w:t>
            </w:r>
            <w:r w:rsidR="00B639FA">
              <w:rPr>
                <w:rFonts w:ascii="Helvetica Neue" w:hAnsi="Helvetica Neue"/>
              </w:rPr>
              <w:t>843.11</w:t>
            </w:r>
          </w:p>
        </w:tc>
      </w:tr>
      <w:tr w:rsidR="00F05723"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rPr>
                <w:rFonts w:ascii="Helvetica Neue" w:hAnsi="Helvetica Neue"/>
              </w:rPr>
            </w:pPr>
            <w:r>
              <w:rPr>
                <w:rFonts w:ascii="Helvetica Neue" w:hAnsi="Helvetica Neue"/>
              </w:rPr>
              <w:t>PayPal Account (x6071)</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207"/>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9E6945" w:rsidRDefault="00F05723" w:rsidP="00005197">
            <w:pPr>
              <w:spacing w:after="0" w:line="240" w:lineRule="auto"/>
              <w:jc w:val="both"/>
              <w:rPr>
                <w:rFonts w:ascii="Helvetica Neue" w:hAnsi="Helvetica Neue"/>
                <w:i/>
              </w:rPr>
            </w:pPr>
            <w:r>
              <w:rPr>
                <w:rFonts w:ascii="Helvetica Neue" w:hAnsi="Helvetica Neue"/>
              </w:rPr>
              <w:t xml:space="preserve">Income: </w:t>
            </w:r>
            <w:r w:rsidRPr="00005197">
              <w:rPr>
                <w:rFonts w:ascii="Helvetica Neue" w:hAnsi="Helvetica Neue"/>
                <w:i/>
              </w:rPr>
              <w:t xml:space="preserve">Total – </w:t>
            </w:r>
            <w:r w:rsidR="00B639FA">
              <w:rPr>
                <w:rFonts w:ascii="Helvetica Neue" w:hAnsi="Helvetica Neue"/>
                <w:i/>
              </w:rPr>
              <w:t>279.16</w:t>
            </w:r>
          </w:p>
          <w:p w:rsidR="0072077D" w:rsidRPr="00005197" w:rsidRDefault="0072077D" w:rsidP="00580614">
            <w:pPr>
              <w:spacing w:after="0" w:line="240" w:lineRule="auto"/>
              <w:ind w:left="720"/>
              <w:jc w:val="both"/>
              <w:rPr>
                <w:rFonts w:ascii="Helvetica Neue" w:hAnsi="Helvetica Neue"/>
              </w:rPr>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8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D7928" w:rsidRDefault="009E36DB" w:rsidP="00BD481B">
            <w:pPr>
              <w:spacing w:after="0" w:line="240" w:lineRule="auto"/>
              <w:rPr>
                <w:rFonts w:ascii="Helvetica Neue" w:hAnsi="Helvetica Neue"/>
              </w:rPr>
            </w:pPr>
            <w:r>
              <w:rPr>
                <w:rFonts w:ascii="Helvetica Neue" w:hAnsi="Helvetica Neue"/>
              </w:rPr>
              <w:t xml:space="preserve">Expenses: </w:t>
            </w:r>
            <w:r w:rsidR="009E6945">
              <w:rPr>
                <w:rFonts w:ascii="Helvetica Neue" w:hAnsi="Helvetica Neue"/>
              </w:rPr>
              <w:t>-</w:t>
            </w:r>
            <w:r w:rsidR="00BD7928">
              <w:rPr>
                <w:rFonts w:ascii="Helvetica Neue" w:hAnsi="Helvetica Neue"/>
              </w:rPr>
              <w:t xml:space="preserve"> </w:t>
            </w:r>
            <w:r w:rsidR="00B639FA">
              <w:rPr>
                <w:rFonts w:ascii="Helvetica Neue" w:hAnsi="Helvetica Neue"/>
              </w:rPr>
              <w:t>207.45</w:t>
            </w:r>
          </w:p>
          <w:p w:rsidR="00BD7928" w:rsidRDefault="00BD7928" w:rsidP="00B630C6">
            <w:pPr>
              <w:spacing w:after="0" w:line="240" w:lineRule="auto"/>
              <w:ind w:left="720"/>
              <w:jc w:val="both"/>
              <w:rPr>
                <w:rFonts w:ascii="Helvetica Neue" w:hAnsi="Helvetica Neue"/>
              </w:rPr>
            </w:pPr>
            <w:r>
              <w:rPr>
                <w:rFonts w:ascii="Helvetica Neue" w:hAnsi="Helvetica Neue"/>
              </w:rPr>
              <w:t>Shawn, Co – 4.95 – online membership access</w:t>
            </w:r>
          </w:p>
          <w:p w:rsidR="00B639FA" w:rsidRDefault="00B639FA" w:rsidP="00B630C6">
            <w:pPr>
              <w:spacing w:after="0" w:line="240" w:lineRule="auto"/>
              <w:ind w:left="720"/>
              <w:jc w:val="both"/>
              <w:rPr>
                <w:rFonts w:ascii="Helvetica Neue" w:hAnsi="Helvetica Neue"/>
              </w:rPr>
            </w:pPr>
            <w:proofErr w:type="spellStart"/>
            <w:r>
              <w:rPr>
                <w:rFonts w:ascii="Helvetica Neue" w:hAnsi="Helvetica Neue"/>
              </w:rPr>
              <w:t>EventBrite</w:t>
            </w:r>
            <w:proofErr w:type="spellEnd"/>
            <w:r>
              <w:rPr>
                <w:rFonts w:ascii="Helvetica Neue" w:hAnsi="Helvetica Neue"/>
              </w:rPr>
              <w:t xml:space="preserve"> – 202.50  -  Daddy Daughter Dance</w:t>
            </w:r>
            <w:r w:rsidR="00D32DE5">
              <w:rPr>
                <w:rFonts w:ascii="Helvetica Neue" w:hAnsi="Helvetica Neue"/>
              </w:rPr>
              <w:t xml:space="preserve"> Payment</w:t>
            </w:r>
            <w:r>
              <w:rPr>
                <w:rFonts w:ascii="Helvetica Neue" w:hAnsi="Helvetica Neue"/>
              </w:rPr>
              <w:t xml:space="preserve"> Fee</w:t>
            </w:r>
          </w:p>
          <w:p w:rsidR="00B639FA" w:rsidRDefault="00B639FA" w:rsidP="00B630C6">
            <w:pPr>
              <w:spacing w:after="0" w:line="240" w:lineRule="auto"/>
              <w:ind w:left="720"/>
              <w:jc w:val="both"/>
              <w:rPr>
                <w:rFonts w:ascii="Helvetica Neue" w:hAnsi="Helvetica Neue"/>
              </w:rPr>
            </w:pPr>
          </w:p>
          <w:p w:rsidR="00BD7928" w:rsidRDefault="00BD7928" w:rsidP="00B630C6">
            <w:pPr>
              <w:spacing w:after="0" w:line="240" w:lineRule="auto"/>
              <w:ind w:left="720"/>
              <w:jc w:val="both"/>
              <w:rPr>
                <w:rFonts w:ascii="Helvetica Neue" w:hAnsi="Helvetica Neue"/>
              </w:rPr>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639FA">
            <w:pPr>
              <w:spacing w:after="0" w:line="240" w:lineRule="auto"/>
              <w:rPr>
                <w:rFonts w:ascii="Helvetica Neue" w:hAnsi="Helvetica Neue"/>
              </w:rPr>
            </w:pPr>
            <w:r>
              <w:rPr>
                <w:rFonts w:ascii="Helvetica Neue" w:hAnsi="Helvetica Neue"/>
              </w:rPr>
              <w:t>Balance on hand as of</w:t>
            </w:r>
            <w:r w:rsidR="00BD7928">
              <w:rPr>
                <w:rFonts w:ascii="Helvetica Neue" w:hAnsi="Helvetica Neue"/>
              </w:rPr>
              <w:t xml:space="preserve"> </w:t>
            </w:r>
            <w:r w:rsidR="00873004">
              <w:rPr>
                <w:rFonts w:ascii="Helvetica Neue" w:hAnsi="Helvetica Neue"/>
              </w:rPr>
              <w:t xml:space="preserve"> </w:t>
            </w:r>
            <w:r w:rsidR="00B639FA">
              <w:rPr>
                <w:rFonts w:ascii="Helvetica Neue" w:hAnsi="Helvetica Neue"/>
              </w:rPr>
              <w:t>Feb 29</w:t>
            </w:r>
            <w:r w:rsidR="00B639FA" w:rsidRPr="00B639FA">
              <w:rPr>
                <w:rFonts w:ascii="Helvetica Neue" w:hAnsi="Helvetica Neue"/>
                <w:vertAlign w:val="superscript"/>
              </w:rPr>
              <w:t>th</w:t>
            </w:r>
            <w:r w:rsidR="00B639FA">
              <w:rPr>
                <w:rFonts w:ascii="Helvetica Neue" w:hAnsi="Helvetica Neue"/>
              </w:rPr>
              <w:t xml:space="preserve"> </w:t>
            </w:r>
            <w:r w:rsidR="00873004">
              <w:rPr>
                <w:rFonts w:ascii="Helvetica Neue" w:hAnsi="Helvetica Neue"/>
              </w:rPr>
              <w:t xml:space="preserve"> </w:t>
            </w:r>
            <w:r w:rsidR="002C38D5">
              <w:rPr>
                <w:rFonts w:ascii="Helvetica Neue" w:hAnsi="Helvetica Neue"/>
              </w:rPr>
              <w:t>, 2016</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rPr>
                <w:rFonts w:ascii="Helvetica Neue" w:hAnsi="Helvetica Neue"/>
              </w:rPr>
            </w:pPr>
            <w:r>
              <w:rPr>
                <w:rFonts w:ascii="Helvetica Neue" w:hAnsi="Helvetica Neue"/>
              </w:rPr>
              <w:t>$</w:t>
            </w: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B639FA" w:rsidP="00055BEA">
            <w:pPr>
              <w:spacing w:after="0" w:line="240" w:lineRule="auto"/>
              <w:jc w:val="right"/>
              <w:rPr>
                <w:rFonts w:ascii="Helvetica Neue" w:hAnsi="Helvetica Neue"/>
              </w:rPr>
            </w:pPr>
            <w:r>
              <w:rPr>
                <w:rFonts w:ascii="Helvetica Neue" w:hAnsi="Helvetica Neue"/>
              </w:rPr>
              <w:t>9,914.82</w:t>
            </w:r>
          </w:p>
        </w:tc>
      </w:tr>
    </w:tbl>
    <w:p w:rsidR="00022E42" w:rsidRDefault="00022E42">
      <w:pPr>
        <w:pStyle w:val="FreeForm"/>
        <w:rPr>
          <w:rFonts w:ascii="Helvetica Neue" w:hAnsi="Helvetica Neue"/>
          <w:b/>
          <w:sz w:val="22"/>
          <w:u w:val="single"/>
        </w:rPr>
      </w:pPr>
    </w:p>
    <w:p w:rsidR="00991DB6" w:rsidRPr="004E45B5" w:rsidRDefault="004E45B5" w:rsidP="00991DB6">
      <w:pPr>
        <w:rPr>
          <w:rFonts w:cs="Calibri"/>
          <w:color w:val="1F497D"/>
          <w:sz w:val="18"/>
          <w:szCs w:val="18"/>
        </w:rPr>
      </w:pPr>
      <w:r>
        <w:rPr>
          <w:rFonts w:ascii="Times New Roman" w:eastAsia="Times New Roman" w:hAnsi="Times New Roman"/>
          <w:color w:val="auto"/>
          <w:sz w:val="20"/>
          <w:lang w:bidi="x-none"/>
        </w:rPr>
        <w:t>***</w:t>
      </w:r>
      <w:r w:rsidR="00FF18F4">
        <w:rPr>
          <w:rFonts w:ascii="Times New Roman" w:eastAsia="Times New Roman" w:hAnsi="Times New Roman"/>
          <w:color w:val="auto"/>
          <w:sz w:val="20"/>
          <w:lang w:bidi="x-none"/>
        </w:rPr>
        <w:t>* Reminders</w:t>
      </w:r>
      <w:r>
        <w:rPr>
          <w:rFonts w:ascii="Times New Roman" w:eastAsia="Times New Roman" w:hAnsi="Times New Roman"/>
          <w:color w:val="auto"/>
          <w:sz w:val="20"/>
          <w:lang w:bidi="x-none"/>
        </w:rPr>
        <w:t xml:space="preserve">    </w:t>
      </w:r>
      <w:r w:rsidR="00991DB6" w:rsidRPr="004E45B5">
        <w:rPr>
          <w:rFonts w:cs="Calibri"/>
          <w:color w:val="1F497D"/>
          <w:sz w:val="18"/>
          <w:szCs w:val="18"/>
          <w:u w:val="single"/>
        </w:rPr>
        <w:t>Please note that OCC has an annual filing requirement.</w:t>
      </w:r>
      <w:r w:rsidR="00991DB6" w:rsidRPr="004E45B5">
        <w:rPr>
          <w:rFonts w:cs="Calibri"/>
          <w:color w:val="1F497D"/>
          <w:sz w:val="18"/>
          <w:szCs w:val="18"/>
        </w:rPr>
        <w:t xml:space="preserve">  Form 990 is an informational return due the 15th day of the 5th month after the organization’s fiscal year end.  Streamlined versions of the return (e.g., </w:t>
      </w:r>
      <w:bookmarkStart w:id="0" w:name="_GoBack"/>
      <w:bookmarkEnd w:id="0"/>
      <w:r w:rsidR="00991DB6" w:rsidRPr="004E45B5">
        <w:rPr>
          <w:rFonts w:cs="Calibri"/>
          <w:color w:val="1F497D"/>
          <w:sz w:val="18"/>
          <w:szCs w:val="18"/>
        </w:rPr>
        <w:t xml:space="preserve">Form 990-N and 990-EZ) are available for smaller organizations.  Which version an organization has to file is based on its annual gross receipts and total assets.  Upon conclusion of OCC’s fiscal year end, this should be evaluated to ensure the proper return is filed.  </w:t>
      </w:r>
      <w:r>
        <w:rPr>
          <w:rFonts w:cs="Calibri"/>
          <w:color w:val="1F497D"/>
          <w:sz w:val="18"/>
          <w:szCs w:val="18"/>
        </w:rPr>
        <w:t xml:space="preserve"> </w:t>
      </w:r>
      <w:r w:rsidR="00991DB6" w:rsidRPr="004E45B5">
        <w:rPr>
          <w:rFonts w:cs="Calibri"/>
          <w:color w:val="1F497D"/>
          <w:sz w:val="18"/>
          <w:szCs w:val="18"/>
        </w:rPr>
        <w:t xml:space="preserve">Please take note that is </w:t>
      </w:r>
      <w:r w:rsidR="00991DB6" w:rsidRPr="004E45B5">
        <w:rPr>
          <w:rFonts w:cs="Calibri"/>
          <w:b/>
          <w:bCs/>
          <w:color w:val="1F497D"/>
          <w:sz w:val="18"/>
          <w:szCs w:val="18"/>
        </w:rPr>
        <w:t>extremely important</w:t>
      </w:r>
      <w:r w:rsidR="00991DB6" w:rsidRPr="004E45B5">
        <w:rPr>
          <w:rFonts w:cs="Calibri"/>
          <w:color w:val="1F497D"/>
          <w:sz w:val="18"/>
          <w:szCs w:val="18"/>
        </w:rPr>
        <w:t xml:space="preserve"> that OCC file its annual return.  Failure to file a return for 3 consecutive tax years will result in automatic revocation of an organization’s 501(c)(3) </w:t>
      </w:r>
      <w:proofErr w:type="gramStart"/>
      <w:r w:rsidR="00991DB6" w:rsidRPr="004E45B5">
        <w:rPr>
          <w:rFonts w:cs="Calibri"/>
          <w:color w:val="1F497D"/>
          <w:sz w:val="18"/>
          <w:szCs w:val="18"/>
        </w:rPr>
        <w:t>status</w:t>
      </w:r>
      <w:proofErr w:type="gramEnd"/>
      <w:r w:rsidR="00991DB6" w:rsidRPr="004E45B5">
        <w:rPr>
          <w:rFonts w:cs="Calibri"/>
          <w:color w:val="1F497D"/>
          <w:sz w:val="18"/>
          <w:szCs w:val="18"/>
        </w:rPr>
        <w:t>.</w:t>
      </w:r>
    </w:p>
    <w:p w:rsidR="00991DB6" w:rsidRDefault="00991DB6">
      <w:pPr>
        <w:rPr>
          <w:rFonts w:ascii="Times New Roman" w:eastAsia="Times New Roman" w:hAnsi="Times New Roman"/>
          <w:color w:val="auto"/>
          <w:sz w:val="20"/>
          <w:lang w:bidi="x-none"/>
        </w:rPr>
      </w:pPr>
    </w:p>
    <w:sectPr w:rsidR="00991DB6" w:rsidSect="00AF72F0">
      <w:pgSz w:w="12240" w:h="15840"/>
      <w:pgMar w:top="27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6B" w:rsidRDefault="0051316B">
      <w:pPr>
        <w:spacing w:after="0" w:line="240" w:lineRule="auto"/>
      </w:pPr>
      <w:r>
        <w:separator/>
      </w:r>
    </w:p>
  </w:endnote>
  <w:endnote w:type="continuationSeparator" w:id="0">
    <w:p w:rsidR="0051316B" w:rsidRDefault="0051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6B" w:rsidRDefault="0051316B">
      <w:pPr>
        <w:spacing w:after="0" w:line="240" w:lineRule="auto"/>
      </w:pPr>
      <w:r>
        <w:separator/>
      </w:r>
    </w:p>
  </w:footnote>
  <w:footnote w:type="continuationSeparator" w:id="0">
    <w:p w:rsidR="0051316B" w:rsidRDefault="00513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F"/>
    <w:rsid w:val="00005197"/>
    <w:rsid w:val="00017A72"/>
    <w:rsid w:val="00022E42"/>
    <w:rsid w:val="00024888"/>
    <w:rsid w:val="000312AF"/>
    <w:rsid w:val="00055BEA"/>
    <w:rsid w:val="00072AAA"/>
    <w:rsid w:val="00076D1F"/>
    <w:rsid w:val="000C3F24"/>
    <w:rsid w:val="0010786B"/>
    <w:rsid w:val="001210C1"/>
    <w:rsid w:val="00122AC3"/>
    <w:rsid w:val="00125D1B"/>
    <w:rsid w:val="00165940"/>
    <w:rsid w:val="001767BD"/>
    <w:rsid w:val="00182099"/>
    <w:rsid w:val="001840B9"/>
    <w:rsid w:val="001B77CD"/>
    <w:rsid w:val="001C4F29"/>
    <w:rsid w:val="001F673E"/>
    <w:rsid w:val="0023561D"/>
    <w:rsid w:val="00237658"/>
    <w:rsid w:val="00244B5E"/>
    <w:rsid w:val="002507DB"/>
    <w:rsid w:val="0025191E"/>
    <w:rsid w:val="00273D34"/>
    <w:rsid w:val="002812C0"/>
    <w:rsid w:val="00291659"/>
    <w:rsid w:val="002C38D5"/>
    <w:rsid w:val="002C6BAF"/>
    <w:rsid w:val="002D1911"/>
    <w:rsid w:val="002F4E2E"/>
    <w:rsid w:val="00304C10"/>
    <w:rsid w:val="0031087A"/>
    <w:rsid w:val="003124EB"/>
    <w:rsid w:val="00347CC9"/>
    <w:rsid w:val="003603E6"/>
    <w:rsid w:val="003975A3"/>
    <w:rsid w:val="003E103A"/>
    <w:rsid w:val="003E1757"/>
    <w:rsid w:val="003E25B6"/>
    <w:rsid w:val="00425E5A"/>
    <w:rsid w:val="00466E80"/>
    <w:rsid w:val="00471B5C"/>
    <w:rsid w:val="00474DBB"/>
    <w:rsid w:val="00475983"/>
    <w:rsid w:val="00485DAE"/>
    <w:rsid w:val="004E45B5"/>
    <w:rsid w:val="004F4F9A"/>
    <w:rsid w:val="00500093"/>
    <w:rsid w:val="0051316B"/>
    <w:rsid w:val="005151E2"/>
    <w:rsid w:val="00533317"/>
    <w:rsid w:val="005639A4"/>
    <w:rsid w:val="00580614"/>
    <w:rsid w:val="00595D81"/>
    <w:rsid w:val="005E6EA4"/>
    <w:rsid w:val="00621623"/>
    <w:rsid w:val="00621C69"/>
    <w:rsid w:val="00631BC2"/>
    <w:rsid w:val="00646FAD"/>
    <w:rsid w:val="00654139"/>
    <w:rsid w:val="00692458"/>
    <w:rsid w:val="006A44C4"/>
    <w:rsid w:val="006B6B92"/>
    <w:rsid w:val="006C1A15"/>
    <w:rsid w:val="006C720A"/>
    <w:rsid w:val="006E3F2E"/>
    <w:rsid w:val="006F09F7"/>
    <w:rsid w:val="006F4EB2"/>
    <w:rsid w:val="0072077D"/>
    <w:rsid w:val="00732089"/>
    <w:rsid w:val="00767601"/>
    <w:rsid w:val="00777000"/>
    <w:rsid w:val="00782A94"/>
    <w:rsid w:val="00785DFF"/>
    <w:rsid w:val="007968EB"/>
    <w:rsid w:val="007D48F8"/>
    <w:rsid w:val="007F6394"/>
    <w:rsid w:val="008059E2"/>
    <w:rsid w:val="00816D38"/>
    <w:rsid w:val="00816DF1"/>
    <w:rsid w:val="008321A4"/>
    <w:rsid w:val="00834062"/>
    <w:rsid w:val="00873004"/>
    <w:rsid w:val="00892A69"/>
    <w:rsid w:val="008C6F9C"/>
    <w:rsid w:val="008D497B"/>
    <w:rsid w:val="00930F82"/>
    <w:rsid w:val="00951A5F"/>
    <w:rsid w:val="00961C80"/>
    <w:rsid w:val="009702D9"/>
    <w:rsid w:val="00986745"/>
    <w:rsid w:val="00990E7F"/>
    <w:rsid w:val="00991DB6"/>
    <w:rsid w:val="0099650A"/>
    <w:rsid w:val="009B64DF"/>
    <w:rsid w:val="009C3E7B"/>
    <w:rsid w:val="009D17B9"/>
    <w:rsid w:val="009D2944"/>
    <w:rsid w:val="009D6D5E"/>
    <w:rsid w:val="009E36DB"/>
    <w:rsid w:val="009E6945"/>
    <w:rsid w:val="00A36EE6"/>
    <w:rsid w:val="00A95BE5"/>
    <w:rsid w:val="00AB1F24"/>
    <w:rsid w:val="00AB66D6"/>
    <w:rsid w:val="00AE6DBB"/>
    <w:rsid w:val="00AF398D"/>
    <w:rsid w:val="00AF72F0"/>
    <w:rsid w:val="00B06E2F"/>
    <w:rsid w:val="00B24623"/>
    <w:rsid w:val="00B45F76"/>
    <w:rsid w:val="00B630C6"/>
    <w:rsid w:val="00B639FA"/>
    <w:rsid w:val="00B93C3F"/>
    <w:rsid w:val="00BA72BC"/>
    <w:rsid w:val="00BB0A04"/>
    <w:rsid w:val="00BD5E67"/>
    <w:rsid w:val="00BD7928"/>
    <w:rsid w:val="00BE026F"/>
    <w:rsid w:val="00C212AB"/>
    <w:rsid w:val="00C222B1"/>
    <w:rsid w:val="00C35760"/>
    <w:rsid w:val="00C3647E"/>
    <w:rsid w:val="00C41FD7"/>
    <w:rsid w:val="00C4363E"/>
    <w:rsid w:val="00C70B4D"/>
    <w:rsid w:val="00CB2341"/>
    <w:rsid w:val="00CD0251"/>
    <w:rsid w:val="00D22738"/>
    <w:rsid w:val="00D27902"/>
    <w:rsid w:val="00D32DE5"/>
    <w:rsid w:val="00D855D1"/>
    <w:rsid w:val="00DB2440"/>
    <w:rsid w:val="00DB7C17"/>
    <w:rsid w:val="00DE6BD5"/>
    <w:rsid w:val="00DF1B28"/>
    <w:rsid w:val="00DF33DE"/>
    <w:rsid w:val="00E14FD9"/>
    <w:rsid w:val="00E41CBA"/>
    <w:rsid w:val="00E7237A"/>
    <w:rsid w:val="00ED443C"/>
    <w:rsid w:val="00ED5F07"/>
    <w:rsid w:val="00EE5B23"/>
    <w:rsid w:val="00F05723"/>
    <w:rsid w:val="00F405EF"/>
    <w:rsid w:val="00F453F5"/>
    <w:rsid w:val="00F47D7F"/>
    <w:rsid w:val="00F53722"/>
    <w:rsid w:val="00F73980"/>
    <w:rsid w:val="00F74E63"/>
    <w:rsid w:val="00FA2FD6"/>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Geswein</dc:creator>
  <cp:lastModifiedBy>BONOMO, MICHAEL</cp:lastModifiedBy>
  <cp:revision>5</cp:revision>
  <cp:lastPrinted>2016-01-05T22:17:00Z</cp:lastPrinted>
  <dcterms:created xsi:type="dcterms:W3CDTF">2016-03-01T16:16:00Z</dcterms:created>
  <dcterms:modified xsi:type="dcterms:W3CDTF">2016-03-01T21:14:00Z</dcterms:modified>
</cp:coreProperties>
</file>